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B8" w:rsidRDefault="00A770B8" w:rsidP="00A770B8">
      <w:pPr>
        <w:rPr>
          <w:rFonts w:ascii="Calibri" w:eastAsia="Times New Roman" w:hAnsi="Calibri" w:cs="Helvetica"/>
          <w:sz w:val="22"/>
          <w:szCs w:val="22"/>
        </w:rPr>
      </w:pPr>
      <w:r>
        <w:rPr>
          <w:rFonts w:ascii="Segoe UI" w:eastAsia="Times New Roman" w:hAnsi="Segoe UI" w:cs="Segoe UI"/>
          <w:b/>
          <w:bCs/>
          <w:sz w:val="20"/>
          <w:szCs w:val="20"/>
        </w:rPr>
        <w:t>S</w:t>
      </w:r>
      <w:r w:rsidR="006153D4">
        <w:rPr>
          <w:rFonts w:ascii="Segoe UI" w:eastAsia="Times New Roman" w:hAnsi="Segoe UI" w:cs="Segoe UI"/>
          <w:b/>
          <w:bCs/>
          <w:sz w:val="20"/>
          <w:szCs w:val="20"/>
        </w:rPr>
        <w:t>cottish Society of Physicians 61st</w:t>
      </w:r>
      <w:r>
        <w:rPr>
          <w:rStyle w:val="xapple-converted-space"/>
          <w:rFonts w:ascii="Segoe UI" w:eastAsia="Times New Roman" w:hAnsi="Segoe UI" w:cs="Segoe UI"/>
          <w:b/>
          <w:bCs/>
          <w:sz w:val="20"/>
          <w:szCs w:val="20"/>
        </w:rPr>
        <w:t> </w:t>
      </w:r>
      <w:r>
        <w:rPr>
          <w:rFonts w:ascii="Segoe UI" w:eastAsia="Times New Roman" w:hAnsi="Segoe UI" w:cs="Segoe UI"/>
          <w:b/>
          <w:bCs/>
          <w:sz w:val="20"/>
          <w:szCs w:val="20"/>
        </w:rPr>
        <w:t>Annual Meeting</w:t>
      </w:r>
    </w:p>
    <w:p w:rsidR="00A770B8" w:rsidRDefault="006153D4" w:rsidP="00A770B8">
      <w:pPr>
        <w:rPr>
          <w:rFonts w:ascii="Calibri" w:eastAsia="Times New Roman" w:hAnsi="Calibri" w:cs="Helvetica"/>
          <w:sz w:val="22"/>
          <w:szCs w:val="22"/>
        </w:rPr>
      </w:pPr>
      <w:r>
        <w:rPr>
          <w:rFonts w:ascii="Segoe UI" w:eastAsia="Times New Roman" w:hAnsi="Segoe UI" w:cs="Segoe UI"/>
          <w:b/>
          <w:bCs/>
          <w:sz w:val="20"/>
          <w:szCs w:val="20"/>
        </w:rPr>
        <w:t>Thursday 24</w:t>
      </w:r>
      <w:r w:rsidR="00A770B8">
        <w:rPr>
          <w:rFonts w:ascii="Segoe UI" w:eastAsia="Times New Roman" w:hAnsi="Segoe UI" w:cs="Segoe UI"/>
          <w:b/>
          <w:bCs/>
          <w:sz w:val="20"/>
          <w:szCs w:val="20"/>
        </w:rPr>
        <w:t xml:space="preserve"> – </w:t>
      </w:r>
      <w:r>
        <w:rPr>
          <w:rFonts w:ascii="Segoe UI" w:eastAsia="Times New Roman" w:hAnsi="Segoe UI" w:cs="Segoe UI"/>
          <w:b/>
          <w:bCs/>
          <w:sz w:val="20"/>
          <w:szCs w:val="20"/>
        </w:rPr>
        <w:t>Friday 25 October 2019</w:t>
      </w:r>
    </w:p>
    <w:p w:rsidR="00A770B8" w:rsidRDefault="006153D4" w:rsidP="00A770B8">
      <w:pPr>
        <w:rPr>
          <w:rFonts w:ascii="Calibri" w:eastAsia="Times New Roman" w:hAnsi="Calibri" w:cs="Helvetica"/>
          <w:sz w:val="22"/>
          <w:szCs w:val="22"/>
        </w:rPr>
      </w:pPr>
      <w:r>
        <w:rPr>
          <w:rFonts w:ascii="Segoe UI" w:eastAsia="Times New Roman" w:hAnsi="Segoe UI" w:cs="Segoe UI"/>
          <w:b/>
          <w:bCs/>
          <w:sz w:val="20"/>
          <w:szCs w:val="20"/>
        </w:rPr>
        <w:t>Carnegie Conference Centre, Dunfermline</w:t>
      </w:r>
    </w:p>
    <w:p w:rsidR="00A770B8" w:rsidRDefault="00A770B8" w:rsidP="00A770B8">
      <w:pPr>
        <w:rPr>
          <w:rFonts w:ascii="Calibri" w:eastAsia="Times New Roman" w:hAnsi="Calibri" w:cs="Helvetica"/>
          <w:sz w:val="22"/>
          <w:szCs w:val="22"/>
        </w:rPr>
      </w:pPr>
      <w:r>
        <w:rPr>
          <w:rFonts w:ascii="Segoe UI" w:eastAsia="Times New Roman" w:hAnsi="Segoe UI" w:cs="Segoe UI"/>
          <w:color w:val="1F497D"/>
          <w:sz w:val="20"/>
          <w:szCs w:val="20"/>
        </w:rPr>
        <w:t> </w:t>
      </w:r>
    </w:p>
    <w:p w:rsidR="00A770B8" w:rsidRDefault="00A770B8" w:rsidP="00A770B8">
      <w:pPr>
        <w:rPr>
          <w:rFonts w:ascii="Calibri" w:eastAsia="Times New Roman" w:hAnsi="Calibri" w:cs="Helvetica"/>
          <w:sz w:val="22"/>
          <w:szCs w:val="22"/>
        </w:rPr>
      </w:pPr>
      <w:r>
        <w:rPr>
          <w:rFonts w:ascii="Segoe UI" w:eastAsia="Times New Roman" w:hAnsi="Segoe UI" w:cs="Segoe UI"/>
          <w:b/>
          <w:bCs/>
          <w:sz w:val="20"/>
          <w:szCs w:val="20"/>
          <w:u w:val="single"/>
        </w:rPr>
        <w:t>Abstracts:</w:t>
      </w:r>
    </w:p>
    <w:p w:rsidR="00A770B8" w:rsidRDefault="00A770B8" w:rsidP="00A770B8">
      <w:pPr>
        <w:rPr>
          <w:rFonts w:ascii="Calibri" w:eastAsia="Times New Roman" w:hAnsi="Calibri" w:cs="Helvetica"/>
          <w:sz w:val="22"/>
          <w:szCs w:val="22"/>
        </w:rPr>
      </w:pPr>
      <w:r>
        <w:rPr>
          <w:rFonts w:ascii="Segoe UI" w:eastAsia="Times New Roman" w:hAnsi="Segoe UI" w:cs="Segoe UI"/>
          <w:color w:val="1F497D"/>
          <w:sz w:val="20"/>
          <w:szCs w:val="20"/>
        </w:rPr>
        <w:t> </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Abstracts are invited for this meeting for poster or podium presentation. SSP welcomes work on any clinical, scientific or service topic from the breadth of general medicine and its subspecialties, as well as on topics such as patient safety, quality improvement and clinical audit. (Please note that abstracts focusing on individual case studies will not normally be accepted.) Abstracts will be scored and the top 4 will be selected for oral presentation.</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 </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The deadline for submissions is</w:t>
      </w:r>
      <w:r>
        <w:rPr>
          <w:rStyle w:val="xapple-converted-space"/>
          <w:rFonts w:ascii="Segoe UI" w:eastAsia="Times New Roman" w:hAnsi="Segoe UI" w:cs="Segoe UI"/>
          <w:sz w:val="20"/>
          <w:szCs w:val="20"/>
        </w:rPr>
        <w:t> </w:t>
      </w:r>
      <w:r w:rsidR="007756AB">
        <w:rPr>
          <w:rFonts w:ascii="Segoe UI" w:eastAsia="Times New Roman" w:hAnsi="Segoe UI" w:cs="Segoe UI"/>
          <w:b/>
          <w:bCs/>
          <w:sz w:val="20"/>
          <w:szCs w:val="20"/>
        </w:rPr>
        <w:t xml:space="preserve">Friday </w:t>
      </w:r>
      <w:r w:rsidR="006153D4">
        <w:rPr>
          <w:rFonts w:ascii="Segoe UI" w:eastAsia="Times New Roman" w:hAnsi="Segoe UI" w:cs="Segoe UI"/>
          <w:b/>
          <w:bCs/>
          <w:sz w:val="20"/>
          <w:szCs w:val="20"/>
        </w:rPr>
        <w:t>2 August 2019</w:t>
      </w:r>
      <w:r>
        <w:rPr>
          <w:rFonts w:ascii="Segoe UI" w:eastAsia="Times New Roman" w:hAnsi="Segoe UI" w:cs="Segoe UI"/>
          <w:sz w:val="20"/>
          <w:szCs w:val="20"/>
        </w:rPr>
        <w:t>.</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 </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 xml:space="preserve">SSP will contact select and notify presenters of selection in </w:t>
      </w:r>
      <w:r w:rsidR="007756AB">
        <w:rPr>
          <w:rFonts w:ascii="Segoe UI" w:eastAsia="Times New Roman" w:hAnsi="Segoe UI" w:cs="Segoe UI"/>
          <w:sz w:val="20"/>
          <w:szCs w:val="20"/>
        </w:rPr>
        <w:t>August</w:t>
      </w:r>
      <w:r>
        <w:rPr>
          <w:rFonts w:ascii="Segoe UI" w:eastAsia="Times New Roman" w:hAnsi="Segoe UI" w:cs="Segoe UI"/>
          <w:sz w:val="20"/>
          <w:szCs w:val="20"/>
        </w:rPr>
        <w:t>. For submission please use the abstract template attached and return it to this email address.</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 </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The best presenter will be awarded the prestigious Fitzgerald Peel Prize. There are also prizes available for the best poster and best student poster. Presenters of abstracts selected for oral presentation will be eligible for a travel grant to support pr</w:t>
      </w:r>
      <w:bookmarkStart w:id="0" w:name="_GoBack"/>
      <w:bookmarkEnd w:id="0"/>
      <w:r>
        <w:rPr>
          <w:rFonts w:ascii="Segoe UI" w:eastAsia="Times New Roman" w:hAnsi="Segoe UI" w:cs="Segoe UI"/>
          <w:sz w:val="20"/>
          <w:szCs w:val="20"/>
        </w:rPr>
        <w:t>esentation of the work at national or international meetings:</w:t>
      </w:r>
      <w:r>
        <w:rPr>
          <w:rStyle w:val="xapple-converted-space"/>
          <w:rFonts w:ascii="Segoe UI" w:eastAsia="Times New Roman" w:hAnsi="Segoe UI" w:cs="Segoe UI"/>
          <w:sz w:val="20"/>
          <w:szCs w:val="20"/>
        </w:rPr>
        <w:t> </w:t>
      </w:r>
      <w:hyperlink r:id="rId5" w:history="1">
        <w:r>
          <w:rPr>
            <w:rStyle w:val="Hyperlink"/>
            <w:rFonts w:ascii="Segoe UI" w:eastAsia="Times New Roman" w:hAnsi="Segoe UI" w:cs="Segoe UI"/>
            <w:color w:val="800080"/>
            <w:sz w:val="20"/>
            <w:szCs w:val="20"/>
          </w:rPr>
          <w:t>more information</w:t>
        </w:r>
      </w:hyperlink>
      <w:r>
        <w:rPr>
          <w:rFonts w:ascii="Segoe UI" w:eastAsia="Times New Roman" w:hAnsi="Segoe UI" w:cs="Segoe UI"/>
          <w:sz w:val="20"/>
          <w:szCs w:val="20"/>
        </w:rPr>
        <w:t>.</w:t>
      </w:r>
    </w:p>
    <w:p w:rsidR="00A770B8" w:rsidRDefault="00A770B8" w:rsidP="00A770B8">
      <w:pPr>
        <w:rPr>
          <w:rFonts w:ascii="Calibri" w:eastAsia="Times New Roman" w:hAnsi="Calibri" w:cs="Helvetica"/>
          <w:sz w:val="22"/>
          <w:szCs w:val="22"/>
        </w:rPr>
      </w:pPr>
      <w:r>
        <w:rPr>
          <w:rFonts w:ascii="Segoe UI" w:eastAsia="Times New Roman" w:hAnsi="Segoe UI" w:cs="Segoe UI"/>
          <w:sz w:val="20"/>
          <w:szCs w:val="20"/>
        </w:rPr>
        <w:t> </w:t>
      </w:r>
    </w:p>
    <w:p w:rsidR="00896EE6" w:rsidRDefault="00896EE6"/>
    <w:sectPr w:rsidR="0089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B87"/>
    <w:multiLevelType w:val="hybridMultilevel"/>
    <w:tmpl w:val="1C78AE8E"/>
    <w:lvl w:ilvl="0" w:tplc="08090001">
      <w:start w:val="1"/>
      <w:numFmt w:val="bullet"/>
      <w:lvlText w:val=""/>
      <w:lvlJc w:val="left"/>
      <w:pPr>
        <w:ind w:left="360" w:hanging="360"/>
      </w:pPr>
      <w:rPr>
        <w:rFonts w:ascii="Symbol" w:hAnsi="Symbol" w:hint="default"/>
      </w:rPr>
    </w:lvl>
    <w:lvl w:ilvl="1" w:tplc="0B6CA498">
      <w:numFmt w:val="bullet"/>
      <w:lvlText w:val="•"/>
      <w:lvlJc w:val="left"/>
      <w:pPr>
        <w:ind w:left="1080" w:hanging="360"/>
      </w:pPr>
      <w:rPr>
        <w:rFonts w:ascii="Segoe UI" w:eastAsia="Times New Roman"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B8"/>
    <w:rsid w:val="001C6378"/>
    <w:rsid w:val="004A4C2C"/>
    <w:rsid w:val="006153D4"/>
    <w:rsid w:val="007756AB"/>
    <w:rsid w:val="00896EE6"/>
    <w:rsid w:val="00A23E64"/>
    <w:rsid w:val="00A770B8"/>
    <w:rsid w:val="00EB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9C59"/>
  <w15:docId w15:val="{47020323-BEC3-4524-AAEF-C91A44A9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0B8"/>
    <w:rPr>
      <w:color w:val="0000FF"/>
      <w:u w:val="single"/>
    </w:rPr>
  </w:style>
  <w:style w:type="character" w:customStyle="1" w:styleId="xapple-converted-space">
    <w:name w:val="x_apple-converted-space"/>
    <w:basedOn w:val="DefaultParagraphFont"/>
    <w:rsid w:val="00A770B8"/>
  </w:style>
  <w:style w:type="paragraph" w:styleId="ListParagraph">
    <w:name w:val="List Paragraph"/>
    <w:basedOn w:val="Normal"/>
    <w:uiPriority w:val="34"/>
    <w:qFormat/>
    <w:rsid w:val="00EB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ottishphysicians.org.uk/funding/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Hough</dc:creator>
  <cp:lastModifiedBy>Steph Hough</cp:lastModifiedBy>
  <cp:revision>5</cp:revision>
  <dcterms:created xsi:type="dcterms:W3CDTF">2017-02-27T16:46:00Z</dcterms:created>
  <dcterms:modified xsi:type="dcterms:W3CDTF">2019-06-03T15:31:00Z</dcterms:modified>
</cp:coreProperties>
</file>